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0396F" w14:textId="77777777" w:rsidR="00D73287" w:rsidRDefault="00D73287" w:rsidP="00D73287">
      <w:pPr>
        <w:rPr>
          <w:b/>
          <w:u w:val="single"/>
        </w:rPr>
      </w:pPr>
      <w:r>
        <w:rPr>
          <w:b/>
          <w:u w:val="single"/>
        </w:rPr>
        <w:t>ABOUT OUR AGENCY</w:t>
      </w:r>
    </w:p>
    <w:p w14:paraId="16884625" w14:textId="77777777" w:rsidR="00D73287" w:rsidRDefault="00D73287" w:rsidP="00D73287">
      <w:r>
        <w:t>Established in 2008, The Briles Company was created on the premise that both business and individual consumers should expect more from their insurance agency and agents.  The Briles Company is a full-service insurance agency that specializes in tailored insurance protection, risk management, and claims consultation.</w:t>
      </w:r>
    </w:p>
    <w:p w14:paraId="04F7C5B9" w14:textId="77777777" w:rsidR="00D73287" w:rsidRDefault="00D73287" w:rsidP="00D73287"/>
    <w:p w14:paraId="3068FA3D" w14:textId="77777777" w:rsidR="00D73287" w:rsidRPr="00DC1A76" w:rsidRDefault="00D73287" w:rsidP="00D73287">
      <w:pPr>
        <w:rPr>
          <w:b/>
        </w:rPr>
      </w:pPr>
      <w:r w:rsidRPr="00DC1A76">
        <w:rPr>
          <w:b/>
        </w:rPr>
        <w:t>A PROFESSIONAL AGENCY WITH EXCEPTIONAL SERVICE</w:t>
      </w:r>
    </w:p>
    <w:p w14:paraId="4654BA32" w14:textId="77777777" w:rsidR="00D73287" w:rsidRDefault="00D73287" w:rsidP="00D73287">
      <w:r>
        <w:t>The Briles Company is a firm of proven professionals who are dedicated to caring and conscientious service. We are committed to a high standard of excellence in all that we do and strive to establish a firm relationship of mutual trust and service with each of our clients.</w:t>
      </w:r>
    </w:p>
    <w:p w14:paraId="3B77E74E" w14:textId="77777777" w:rsidR="00D73287" w:rsidRDefault="00D73287" w:rsidP="00D73287"/>
    <w:p w14:paraId="01F17EB2" w14:textId="77777777" w:rsidR="00D73287" w:rsidRDefault="00D73287" w:rsidP="00D73287">
      <w:pPr>
        <w:rPr>
          <w:b/>
        </w:rPr>
      </w:pPr>
      <w:r w:rsidRPr="00DC1A76">
        <w:rPr>
          <w:b/>
        </w:rPr>
        <w:t>WE OFFER COMPLETE INSURANCE SERVICES</w:t>
      </w:r>
      <w:r>
        <w:rPr>
          <w:b/>
        </w:rPr>
        <w:t>:</w:t>
      </w:r>
    </w:p>
    <w:p w14:paraId="28962099" w14:textId="77777777" w:rsidR="00D73287" w:rsidRPr="00DC1A76" w:rsidRDefault="00D73287" w:rsidP="00D73287">
      <w:r>
        <w:rPr>
          <w:u w:val="single"/>
        </w:rPr>
        <w:t>Personal Coverages</w:t>
      </w:r>
    </w:p>
    <w:p w14:paraId="226D4E53" w14:textId="77777777" w:rsidR="00D73287" w:rsidRDefault="00D73287" w:rsidP="00D73287">
      <w:pPr>
        <w:pStyle w:val="ListParagraph"/>
        <w:numPr>
          <w:ilvl w:val="0"/>
          <w:numId w:val="1"/>
        </w:numPr>
      </w:pPr>
      <w:r>
        <w:t>Homeowners</w:t>
      </w:r>
    </w:p>
    <w:p w14:paraId="56628E3B" w14:textId="77777777" w:rsidR="00D73287" w:rsidRDefault="00D73287" w:rsidP="00D73287">
      <w:pPr>
        <w:pStyle w:val="ListParagraph"/>
        <w:numPr>
          <w:ilvl w:val="0"/>
          <w:numId w:val="1"/>
        </w:numPr>
      </w:pPr>
      <w:r>
        <w:t>Automobile</w:t>
      </w:r>
    </w:p>
    <w:p w14:paraId="1DF76399" w14:textId="77777777" w:rsidR="00D73287" w:rsidRDefault="00D73287" w:rsidP="00D73287">
      <w:pPr>
        <w:pStyle w:val="ListParagraph"/>
        <w:numPr>
          <w:ilvl w:val="0"/>
          <w:numId w:val="1"/>
        </w:numPr>
      </w:pPr>
      <w:r>
        <w:t>Renters / Condo</w:t>
      </w:r>
    </w:p>
    <w:p w14:paraId="36B4A938" w14:textId="77777777" w:rsidR="00D73287" w:rsidRDefault="00D73287" w:rsidP="00D73287">
      <w:pPr>
        <w:pStyle w:val="ListParagraph"/>
        <w:numPr>
          <w:ilvl w:val="0"/>
          <w:numId w:val="1"/>
        </w:numPr>
      </w:pPr>
      <w:r>
        <w:t>Personal umbrella</w:t>
      </w:r>
    </w:p>
    <w:p w14:paraId="4BCC8B81" w14:textId="77777777" w:rsidR="00D73287" w:rsidRDefault="00D73287" w:rsidP="00D73287">
      <w:pPr>
        <w:pStyle w:val="ListParagraph"/>
        <w:numPr>
          <w:ilvl w:val="0"/>
          <w:numId w:val="1"/>
        </w:numPr>
      </w:pPr>
      <w:r>
        <w:t>Valuable Property</w:t>
      </w:r>
    </w:p>
    <w:p w14:paraId="0110BC9E" w14:textId="77777777" w:rsidR="00D73287" w:rsidRDefault="00D73287" w:rsidP="00D73287">
      <w:pPr>
        <w:pStyle w:val="ListParagraph"/>
        <w:numPr>
          <w:ilvl w:val="0"/>
          <w:numId w:val="1"/>
        </w:numPr>
      </w:pPr>
      <w:r>
        <w:t xml:space="preserve">Life </w:t>
      </w:r>
    </w:p>
    <w:p w14:paraId="7A20AA53" w14:textId="77777777" w:rsidR="00D73287" w:rsidRDefault="00D73287" w:rsidP="00D73287">
      <w:pPr>
        <w:pStyle w:val="ListParagraph"/>
        <w:numPr>
          <w:ilvl w:val="0"/>
          <w:numId w:val="1"/>
        </w:numPr>
      </w:pPr>
      <w:r>
        <w:t>Disability</w:t>
      </w:r>
    </w:p>
    <w:p w14:paraId="52332372" w14:textId="77777777" w:rsidR="00D73287" w:rsidRDefault="00D73287" w:rsidP="00D73287">
      <w:pPr>
        <w:pStyle w:val="ListParagraph"/>
        <w:numPr>
          <w:ilvl w:val="0"/>
          <w:numId w:val="1"/>
        </w:numPr>
      </w:pPr>
      <w:r>
        <w:t xml:space="preserve">Health </w:t>
      </w:r>
    </w:p>
    <w:p w14:paraId="0EE3A402" w14:textId="77777777" w:rsidR="00D73287" w:rsidRDefault="00D73287" w:rsidP="00D73287">
      <w:r>
        <w:rPr>
          <w:u w:val="single"/>
        </w:rPr>
        <w:t>Business Coverages</w:t>
      </w:r>
    </w:p>
    <w:p w14:paraId="4E17A12A" w14:textId="77777777" w:rsidR="00D73287" w:rsidRDefault="00D73287" w:rsidP="00D73287">
      <w:pPr>
        <w:pStyle w:val="ListParagraph"/>
        <w:numPr>
          <w:ilvl w:val="0"/>
          <w:numId w:val="1"/>
        </w:numPr>
      </w:pPr>
      <w:r>
        <w:t>Commercial General Liability</w:t>
      </w:r>
    </w:p>
    <w:p w14:paraId="7B8EAA30" w14:textId="77777777" w:rsidR="00D73287" w:rsidRDefault="00D73287" w:rsidP="00D73287">
      <w:pPr>
        <w:pStyle w:val="ListParagraph"/>
        <w:numPr>
          <w:ilvl w:val="0"/>
          <w:numId w:val="1"/>
        </w:numPr>
      </w:pPr>
      <w:r>
        <w:t>Commercial Property</w:t>
      </w:r>
    </w:p>
    <w:p w14:paraId="2B23DCCA" w14:textId="77777777" w:rsidR="00D73287" w:rsidRDefault="00D73287" w:rsidP="00D73287">
      <w:pPr>
        <w:pStyle w:val="ListParagraph"/>
        <w:numPr>
          <w:ilvl w:val="0"/>
          <w:numId w:val="1"/>
        </w:numPr>
      </w:pPr>
      <w:r>
        <w:t>Workers’ Compensation</w:t>
      </w:r>
    </w:p>
    <w:p w14:paraId="19D9F3D9" w14:textId="77777777" w:rsidR="00D73287" w:rsidRDefault="00D73287" w:rsidP="00D73287">
      <w:pPr>
        <w:pStyle w:val="ListParagraph"/>
        <w:numPr>
          <w:ilvl w:val="0"/>
          <w:numId w:val="1"/>
        </w:numPr>
      </w:pPr>
      <w:r>
        <w:t>Business Automobile</w:t>
      </w:r>
    </w:p>
    <w:p w14:paraId="596C83BA" w14:textId="77777777" w:rsidR="00D73287" w:rsidRDefault="00D73287" w:rsidP="00D73287">
      <w:pPr>
        <w:pStyle w:val="ListParagraph"/>
        <w:numPr>
          <w:ilvl w:val="0"/>
          <w:numId w:val="1"/>
        </w:numPr>
      </w:pPr>
      <w:r>
        <w:t>Commercial Excess Liability</w:t>
      </w:r>
    </w:p>
    <w:p w14:paraId="330663BE" w14:textId="77777777" w:rsidR="00D73287" w:rsidRDefault="00D73287" w:rsidP="00D73287">
      <w:pPr>
        <w:pStyle w:val="ListParagraph"/>
        <w:numPr>
          <w:ilvl w:val="0"/>
          <w:numId w:val="1"/>
        </w:numPr>
      </w:pPr>
      <w:r>
        <w:t>Professional Liability</w:t>
      </w:r>
    </w:p>
    <w:p w14:paraId="172D3C74" w14:textId="77777777" w:rsidR="00D73287" w:rsidRDefault="00D73287" w:rsidP="00D73287">
      <w:pPr>
        <w:pStyle w:val="ListParagraph"/>
        <w:numPr>
          <w:ilvl w:val="0"/>
          <w:numId w:val="1"/>
        </w:numPr>
      </w:pPr>
      <w:r>
        <w:t>Employment Practices Liability</w:t>
      </w:r>
    </w:p>
    <w:p w14:paraId="3D74EC1B" w14:textId="77777777" w:rsidR="00D73287" w:rsidRDefault="00D73287" w:rsidP="00D73287">
      <w:pPr>
        <w:pStyle w:val="ListParagraph"/>
        <w:numPr>
          <w:ilvl w:val="0"/>
          <w:numId w:val="1"/>
        </w:numPr>
      </w:pPr>
      <w:r>
        <w:t>Life</w:t>
      </w:r>
    </w:p>
    <w:p w14:paraId="4992A9F7" w14:textId="77777777" w:rsidR="00D73287" w:rsidRDefault="00D73287" w:rsidP="00D73287">
      <w:pPr>
        <w:pStyle w:val="ListParagraph"/>
        <w:numPr>
          <w:ilvl w:val="0"/>
          <w:numId w:val="1"/>
        </w:numPr>
      </w:pPr>
      <w:r>
        <w:t>Health</w:t>
      </w:r>
    </w:p>
    <w:p w14:paraId="1A8F40A0" w14:textId="77777777" w:rsidR="00D73287" w:rsidRDefault="00D73287" w:rsidP="00D73287">
      <w:pPr>
        <w:rPr>
          <w:b/>
        </w:rPr>
      </w:pPr>
      <w:r>
        <w:rPr>
          <w:b/>
        </w:rPr>
        <w:t>WE ARE AN INDEPENDENT TRUSTED CHOICE AGENCY</w:t>
      </w:r>
    </w:p>
    <w:p w14:paraId="04AEF014" w14:textId="77777777" w:rsidR="00D73287" w:rsidRDefault="00D73287" w:rsidP="00D73287">
      <w:r>
        <w:t xml:space="preserve">Being an Independent Trusted Choice Agency means that we take our time to make sure that we learn about your needs, and that each policy is built to specifically meet those needs.  We are committed to treating you as a person not another policy number.  We will work with you to identify the insurance products and services that are right for you, your family, and/or your business.  We accomplish this by using our expertise and multiple insurance carrier relationships to customize your insurance program.  We will explain the different coverage and options available to you, and should the need arise, we will </w:t>
      </w:r>
      <w:r>
        <w:lastRenderedPageBreak/>
        <w:t xml:space="preserve">be there to guide you through the claims process.  Our promise to you is that we will return your phone calls and emails promptly and respond to you requests in a timely manner.  Also, we work diligently to stay informed about the latest insurance trends to understand how they might affect our clients.  </w:t>
      </w:r>
    </w:p>
    <w:p w14:paraId="463CDA59" w14:textId="77777777" w:rsidR="00D73287" w:rsidRDefault="00D73287" w:rsidP="00D73287"/>
    <w:p w14:paraId="2791732E" w14:textId="77777777" w:rsidR="00D73287" w:rsidRDefault="00D73287" w:rsidP="00D73287">
      <w:r>
        <w:t xml:space="preserve">” The Briles Company has consistently responded to the needs of our business, finding us well priced policies without sacrificing coverage.  They always respond to our needs quickly and effectively, provide great consultation, are knowledgeable, and care greatly about our business and success.” </w:t>
      </w:r>
    </w:p>
    <w:p w14:paraId="11FC864D" w14:textId="77777777" w:rsidR="00D73287" w:rsidRPr="00DC1A76" w:rsidRDefault="00D73287" w:rsidP="00D73287">
      <w:r>
        <w:t>-</w:t>
      </w:r>
      <w:bookmarkStart w:id="0" w:name="_GoBack"/>
      <w:r>
        <w:t xml:space="preserve">John Smith </w:t>
      </w:r>
      <w:bookmarkEnd w:id="0"/>
      <w:proofErr w:type="gramStart"/>
      <w:r>
        <w:t xml:space="preserve">( </w:t>
      </w:r>
      <w:proofErr w:type="spellStart"/>
      <w:r>
        <w:t>long</w:t>
      </w:r>
      <w:proofErr w:type="gramEnd"/>
      <w:r>
        <w:t xml:space="preserve"> time</w:t>
      </w:r>
      <w:proofErr w:type="spellEnd"/>
      <w:r>
        <w:t xml:space="preserve"> client)</w:t>
      </w:r>
    </w:p>
    <w:p w14:paraId="2FE88EC6" w14:textId="77777777" w:rsidR="00EF5E61" w:rsidRDefault="00D73287"/>
    <w:sectPr w:rsidR="00EF5E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986CA6"/>
    <w:multiLevelType w:val="hybridMultilevel"/>
    <w:tmpl w:val="2C66B7B2"/>
    <w:lvl w:ilvl="0" w:tplc="AE7AFEE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287"/>
    <w:rsid w:val="008C598A"/>
    <w:rsid w:val="00D73287"/>
    <w:rsid w:val="00F16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CED3A"/>
  <w15:chartTrackingRefBased/>
  <w15:docId w15:val="{ED1B71DB-3FFB-4AD0-B336-47184BCD4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32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3287"/>
    <w:pPr>
      <w:ind w:left="720"/>
      <w:contextualSpacing/>
    </w:pPr>
  </w:style>
  <w:style w:type="character" w:styleId="CommentReference">
    <w:name w:val="annotation reference"/>
    <w:basedOn w:val="DefaultParagraphFont"/>
    <w:uiPriority w:val="99"/>
    <w:semiHidden/>
    <w:unhideWhenUsed/>
    <w:rsid w:val="00D73287"/>
    <w:rPr>
      <w:sz w:val="16"/>
      <w:szCs w:val="16"/>
    </w:rPr>
  </w:style>
  <w:style w:type="paragraph" w:styleId="CommentText">
    <w:name w:val="annotation text"/>
    <w:basedOn w:val="Normal"/>
    <w:link w:val="CommentTextChar"/>
    <w:uiPriority w:val="99"/>
    <w:semiHidden/>
    <w:unhideWhenUsed/>
    <w:rsid w:val="00D73287"/>
    <w:pPr>
      <w:spacing w:line="240" w:lineRule="auto"/>
    </w:pPr>
    <w:rPr>
      <w:sz w:val="20"/>
      <w:szCs w:val="20"/>
    </w:rPr>
  </w:style>
  <w:style w:type="character" w:customStyle="1" w:styleId="CommentTextChar">
    <w:name w:val="Comment Text Char"/>
    <w:basedOn w:val="DefaultParagraphFont"/>
    <w:link w:val="CommentText"/>
    <w:uiPriority w:val="99"/>
    <w:semiHidden/>
    <w:rsid w:val="00D73287"/>
    <w:rPr>
      <w:sz w:val="20"/>
      <w:szCs w:val="20"/>
    </w:rPr>
  </w:style>
  <w:style w:type="paragraph" w:styleId="BalloonText">
    <w:name w:val="Balloon Text"/>
    <w:basedOn w:val="Normal"/>
    <w:link w:val="BalloonTextChar"/>
    <w:uiPriority w:val="99"/>
    <w:semiHidden/>
    <w:unhideWhenUsed/>
    <w:rsid w:val="00D732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2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McDonald</dc:creator>
  <cp:keywords/>
  <dc:description/>
  <cp:lastModifiedBy>Seth McDonald</cp:lastModifiedBy>
  <cp:revision>1</cp:revision>
  <dcterms:created xsi:type="dcterms:W3CDTF">2018-09-18T18:36:00Z</dcterms:created>
  <dcterms:modified xsi:type="dcterms:W3CDTF">2018-09-18T18:41:00Z</dcterms:modified>
</cp:coreProperties>
</file>